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B605AC">
      <w:pPr>
        <w:rPr>
          <w:rFonts w:hint="cs"/>
          <w:rtl/>
        </w:rPr>
      </w:pPr>
    </w:p>
    <w:p w:rsidR="00B605AC" w:rsidRDefault="00B605AC">
      <w:pPr>
        <w:rPr>
          <w:rFonts w:hint="cs"/>
          <w:rtl/>
        </w:rPr>
      </w:pPr>
    </w:p>
    <w:p w:rsidR="00B605AC" w:rsidRPr="00B605AC" w:rsidRDefault="00B605AC" w:rsidP="00B605AC">
      <w:pPr>
        <w:jc w:val="center"/>
        <w:rPr>
          <w:rFonts w:hint="cs"/>
          <w:b/>
          <w:bCs/>
          <w:sz w:val="40"/>
          <w:szCs w:val="40"/>
          <w:rtl/>
        </w:rPr>
      </w:pPr>
      <w:r w:rsidRPr="00B605AC">
        <w:rPr>
          <w:rFonts w:hint="cs"/>
          <w:b/>
          <w:bCs/>
          <w:sz w:val="40"/>
          <w:szCs w:val="40"/>
          <w:rtl/>
        </w:rPr>
        <w:t>أسباب الرزق في ضوء الكتاب والسنة</w:t>
      </w:r>
    </w:p>
    <w:p w:rsidR="00B605AC" w:rsidRDefault="00B605AC">
      <w:pPr>
        <w:rPr>
          <w:rFonts w:hint="cs"/>
          <w:rtl/>
        </w:rPr>
      </w:pPr>
    </w:p>
    <w:p w:rsidR="00B605AC" w:rsidRDefault="00B605AC" w:rsidP="00B605AC">
      <w:pPr>
        <w:pStyle w:val="a3"/>
        <w:shd w:val="clear" w:color="auto" w:fill="93A5DB"/>
        <w:spacing w:before="0" w:beforeAutospacing="0" w:after="0" w:afterAutospacing="0"/>
        <w:rPr>
          <w:rFonts w:ascii="Tahoma" w:hAnsi="Tahoma" w:cs="Tahoma"/>
          <w:color w:val="000000"/>
          <w:sz w:val="21"/>
          <w:szCs w:val="21"/>
        </w:rPr>
      </w:pPr>
      <w:r>
        <w:rPr>
          <w:rFonts w:ascii="Tahoma" w:hAnsi="Tahoma" w:cs="Tahoma"/>
          <w:color w:val="000000"/>
          <w:sz w:val="21"/>
          <w:szCs w:val="21"/>
          <w:rtl/>
        </w:rPr>
        <w:t>مما لا ريب فيه أن اعتقاد الناس وتعلقهم بالسحرة والدجالين والمشعوذين لجلب الرزق وزيادته اعتقاد باطل، حيث إنه نفي لربوبية الله – عز وجل – والاعتقاد الصحيح اعتقاد أهل السنة والجماعة أن الرزق بيد الله – عز وجل – فالله هو الرزاق، وما سواه مرزوق</w:t>
      </w:r>
      <w:r>
        <w:rPr>
          <w:rFonts w:ascii="Tahoma" w:hAnsi="Tahoma" w:cs="Tahoma"/>
          <w:color w:val="000000"/>
          <w:sz w:val="21"/>
          <w:szCs w:val="21"/>
        </w:rPr>
        <w:t>.</w:t>
      </w:r>
    </w:p>
    <w:p w:rsidR="00B605AC" w:rsidRDefault="00B605AC" w:rsidP="00B605AC">
      <w:pPr>
        <w:pStyle w:val="a3"/>
        <w:shd w:val="clear" w:color="auto" w:fill="93A5DB"/>
        <w:spacing w:before="0" w:beforeAutospacing="0" w:after="0" w:afterAutospacing="0"/>
        <w:rPr>
          <w:rFonts w:ascii="Tahoma" w:hAnsi="Tahoma" w:cs="Tahoma"/>
          <w:color w:val="000000"/>
          <w:sz w:val="21"/>
          <w:szCs w:val="21"/>
        </w:rPr>
      </w:pPr>
      <w:r>
        <w:rPr>
          <w:rFonts w:ascii="Tahoma" w:hAnsi="Tahoma" w:cs="Tahoma"/>
          <w:color w:val="000000"/>
          <w:sz w:val="21"/>
          <w:szCs w:val="21"/>
        </w:rPr>
        <w:t>There is no doubt that the belief of people and their attachment to sorcery, charlatans and charlatans to bring the livelihood and increase it is a false belief, as it is a denial of the Godliness of God – and the correct belief of the belief of the Sunnis and the community that the livelihood of God.</w:t>
      </w:r>
      <w:r>
        <w:rPr>
          <w:rFonts w:ascii="Tahoma" w:hAnsi="Tahoma" w:cs="Tahoma"/>
          <w:color w:val="000000"/>
          <w:sz w:val="21"/>
          <w:szCs w:val="21"/>
        </w:rPr>
        <w:br/>
      </w:r>
      <w:r>
        <w:rPr>
          <w:rFonts w:ascii="Tahoma" w:hAnsi="Tahoma" w:cs="Tahoma"/>
          <w:color w:val="000000"/>
          <w:sz w:val="21"/>
          <w:szCs w:val="21"/>
          <w:rtl/>
        </w:rPr>
        <w:t xml:space="preserve">ولا بد أن يعلم هؤلاء أن الله سبحانه وتعالى أمر الملك بكتابة رزق العبد وهو في بطن أمه لما ثبت عن النبي – صلى الله عليه وسلم – من حديث ابن مسعود – رضي الله عنه – قال: حدثنا رسول الله – صلى الله عليه وسلم – وهو الصادق </w:t>
      </w:r>
      <w:proofErr w:type="spellStart"/>
      <w:r>
        <w:rPr>
          <w:rFonts w:ascii="Tahoma" w:hAnsi="Tahoma" w:cs="Tahoma"/>
          <w:color w:val="000000"/>
          <w:sz w:val="21"/>
          <w:szCs w:val="21"/>
          <w:rtl/>
        </w:rPr>
        <w:t>المصدوق</w:t>
      </w:r>
      <w:proofErr w:type="spellEnd"/>
      <w:r>
        <w:rPr>
          <w:rFonts w:ascii="Tahoma" w:hAnsi="Tahoma" w:cs="Tahoma"/>
          <w:color w:val="000000"/>
          <w:sz w:val="21"/>
          <w:szCs w:val="21"/>
          <w:rtl/>
        </w:rPr>
        <w:t xml:space="preserve"> – قال: ” 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وسعيد “. متفق عليه</w:t>
      </w:r>
      <w:r>
        <w:rPr>
          <w:rFonts w:ascii="Tahoma" w:hAnsi="Tahoma" w:cs="Tahoma"/>
          <w:color w:val="000000"/>
          <w:sz w:val="21"/>
          <w:szCs w:val="21"/>
        </w:rPr>
        <w:t xml:space="preserve">.They must know that God Almighty ordered the king to write the livelihood of the slave in the womb of his mother because it was proven from the Prophet – peace be upon him – from the </w:t>
      </w:r>
      <w:proofErr w:type="spellStart"/>
      <w:r>
        <w:rPr>
          <w:rFonts w:ascii="Tahoma" w:hAnsi="Tahoma" w:cs="Tahoma"/>
          <w:color w:val="000000"/>
          <w:sz w:val="21"/>
          <w:szCs w:val="21"/>
        </w:rPr>
        <w:t>hadeeth</w:t>
      </w:r>
      <w:proofErr w:type="spellEnd"/>
      <w:r>
        <w:rPr>
          <w:rFonts w:ascii="Tahoma" w:hAnsi="Tahoma" w:cs="Tahoma"/>
          <w:color w:val="000000"/>
          <w:sz w:val="21"/>
          <w:szCs w:val="21"/>
        </w:rPr>
        <w:t xml:space="preserve"> of </w:t>
      </w:r>
      <w:proofErr w:type="spellStart"/>
      <w:r>
        <w:rPr>
          <w:rFonts w:ascii="Tahoma" w:hAnsi="Tahoma" w:cs="Tahoma"/>
          <w:color w:val="000000"/>
          <w:sz w:val="21"/>
          <w:szCs w:val="21"/>
        </w:rPr>
        <w:t>Ibn</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Masood</w:t>
      </w:r>
      <w:proofErr w:type="spellEnd"/>
      <w:r>
        <w:rPr>
          <w:rFonts w:ascii="Tahoma" w:hAnsi="Tahoma" w:cs="Tahoma"/>
          <w:color w:val="000000"/>
          <w:sz w:val="21"/>
          <w:szCs w:val="21"/>
        </w:rPr>
        <w:t xml:space="preserve"> – may Allah be pleased with him – said: The Messenger of Allah told us – peace be upon him – He said: “If one of you gathers his creation in the womb of his mother forty days a sperm, then he will be like that, then he will be like that, and then the king will send him and the soul will breathe in him and he will be commanded with four words: . agreed.</w:t>
      </w:r>
      <w:r>
        <w:rPr>
          <w:rFonts w:ascii="Tahoma" w:hAnsi="Tahoma" w:cs="Tahoma"/>
          <w:color w:val="000000"/>
          <w:sz w:val="21"/>
          <w:szCs w:val="21"/>
        </w:rPr>
        <w:br/>
      </w:r>
      <w:r>
        <w:rPr>
          <w:rFonts w:ascii="Tahoma" w:hAnsi="Tahoma" w:cs="Tahoma"/>
          <w:color w:val="000000"/>
          <w:sz w:val="21"/>
          <w:szCs w:val="21"/>
          <w:rtl/>
        </w:rPr>
        <w:t>فالله سبحانه وتعالى قدر الأرزاق لعباده، فالقدر السابق لا يمنع من العمل والأخذ بالأسباب من القدر المكتوب، ففي الحديث: ” الدواء من القدر، وقد ينفع بإذن الله تعالى” . صحيح الجامع رقم (9043</w:t>
      </w:r>
      <w:r>
        <w:rPr>
          <w:rFonts w:ascii="Tahoma" w:hAnsi="Tahoma" w:cs="Tahoma"/>
          <w:color w:val="000000"/>
          <w:sz w:val="21"/>
          <w:szCs w:val="21"/>
        </w:rPr>
        <w:t>).</w:t>
      </w:r>
      <w:r>
        <w:rPr>
          <w:rFonts w:ascii="Tahoma" w:hAnsi="Tahoma" w:cs="Tahoma"/>
          <w:color w:val="000000"/>
          <w:sz w:val="21"/>
          <w:szCs w:val="21"/>
        </w:rPr>
        <w:br/>
      </w:r>
      <w:r>
        <w:rPr>
          <w:rFonts w:ascii="Tahoma" w:hAnsi="Tahoma" w:cs="Tahoma"/>
          <w:color w:val="000000"/>
          <w:sz w:val="21"/>
          <w:szCs w:val="21"/>
          <w:rtl/>
        </w:rPr>
        <w:t>ومن الأسباب المشروعة لجلب الرزق وزيادته</w:t>
      </w:r>
      <w:r>
        <w:rPr>
          <w:rFonts w:ascii="Tahoma" w:hAnsi="Tahoma" w:cs="Tahoma"/>
          <w:color w:val="000000"/>
          <w:sz w:val="21"/>
          <w:szCs w:val="21"/>
        </w:rPr>
        <w:t>: God Almighty as much as the livelihood of slaves, the former does not prevent the work and take the reasons of the amount written, in the modern: “medicine of fate, may benefit by God’s permission.” True Whole No. (9043).</w:t>
      </w:r>
      <w:r>
        <w:rPr>
          <w:rFonts w:ascii="Tahoma" w:hAnsi="Tahoma" w:cs="Tahoma"/>
          <w:color w:val="000000"/>
          <w:sz w:val="21"/>
          <w:szCs w:val="21"/>
        </w:rPr>
        <w:br/>
        <w:t>One of the legitimate reasons for raising and increasing livelihoods:</w:t>
      </w:r>
      <w:r>
        <w:rPr>
          <w:rFonts w:ascii="Tahoma" w:hAnsi="Tahoma" w:cs="Tahoma"/>
          <w:color w:val="000000"/>
          <w:sz w:val="21"/>
          <w:szCs w:val="21"/>
        </w:rPr>
        <w:br/>
        <w:t xml:space="preserve">• </w:t>
      </w:r>
      <w:r>
        <w:rPr>
          <w:rFonts w:ascii="Tahoma" w:hAnsi="Tahoma" w:cs="Tahoma"/>
          <w:color w:val="000000"/>
          <w:sz w:val="21"/>
          <w:szCs w:val="21"/>
          <w:rtl/>
        </w:rPr>
        <w:t xml:space="preserve">تقوى الله والإيمان </w:t>
      </w:r>
      <w:proofErr w:type="spellStart"/>
      <w:r>
        <w:rPr>
          <w:rFonts w:ascii="Tahoma" w:hAnsi="Tahoma" w:cs="Tahoma"/>
          <w:color w:val="000000"/>
          <w:sz w:val="21"/>
          <w:szCs w:val="21"/>
          <w:rtl/>
        </w:rPr>
        <w:t>به</w:t>
      </w:r>
      <w:proofErr w:type="spellEnd"/>
      <w:r>
        <w:rPr>
          <w:rFonts w:ascii="Tahoma" w:hAnsi="Tahoma" w:cs="Tahoma"/>
          <w:color w:val="000000"/>
          <w:sz w:val="21"/>
          <w:szCs w:val="21"/>
        </w:rPr>
        <w:t xml:space="preserve"> :</w:t>
      </w:r>
      <w:r>
        <w:rPr>
          <w:rFonts w:ascii="Tahoma" w:hAnsi="Tahoma" w:cs="Tahoma"/>
          <w:color w:val="000000"/>
          <w:sz w:val="21"/>
          <w:szCs w:val="21"/>
        </w:rPr>
        <w:br/>
      </w:r>
      <w:r>
        <w:rPr>
          <w:rFonts w:ascii="Tahoma" w:hAnsi="Tahoma" w:cs="Tahoma"/>
          <w:color w:val="000000"/>
          <w:sz w:val="21"/>
          <w:szCs w:val="21"/>
          <w:rtl/>
        </w:rPr>
        <w:t>قال تعالى: ” ومن يتق الله يجعل له مخرجا ويرزقه من حيث لا يحتسب” الطلاق:( 2، 3</w:t>
      </w:r>
      <w:r>
        <w:rPr>
          <w:rFonts w:ascii="Tahoma" w:hAnsi="Tahoma" w:cs="Tahoma"/>
          <w:color w:val="000000"/>
          <w:sz w:val="21"/>
          <w:szCs w:val="21"/>
        </w:rPr>
        <w:t xml:space="preserve"> ).</w:t>
      </w:r>
      <w:r>
        <w:rPr>
          <w:rFonts w:ascii="Tahoma" w:hAnsi="Tahoma" w:cs="Tahoma"/>
          <w:color w:val="000000"/>
          <w:sz w:val="21"/>
          <w:szCs w:val="21"/>
        </w:rPr>
        <w:br/>
      </w:r>
      <w:r>
        <w:rPr>
          <w:rFonts w:ascii="Tahoma" w:hAnsi="Tahoma" w:cs="Tahoma"/>
          <w:color w:val="000000"/>
          <w:sz w:val="21"/>
          <w:szCs w:val="21"/>
          <w:rtl/>
        </w:rPr>
        <w:t xml:space="preserve">قال ابن كثير – رحمه الله – في تفسيره: ( أي: ومن يتق الله فيما أمره </w:t>
      </w:r>
      <w:proofErr w:type="spellStart"/>
      <w:r>
        <w:rPr>
          <w:rFonts w:ascii="Tahoma" w:hAnsi="Tahoma" w:cs="Tahoma"/>
          <w:color w:val="000000"/>
          <w:sz w:val="21"/>
          <w:szCs w:val="21"/>
          <w:rtl/>
        </w:rPr>
        <w:t>به</w:t>
      </w:r>
      <w:proofErr w:type="spellEnd"/>
      <w:r>
        <w:rPr>
          <w:rFonts w:ascii="Tahoma" w:hAnsi="Tahoma" w:cs="Tahoma"/>
          <w:color w:val="000000"/>
          <w:sz w:val="21"/>
          <w:szCs w:val="21"/>
          <w:rtl/>
        </w:rPr>
        <w:t xml:space="preserve"> وترك ما نهاه عنه يجعل له من أمره مخرجا ويرزقه من حيث لا يحتسب أي: من جهة لا تخطر بباله). أ. هـ ” تفسير ابن كثير 4/400</w:t>
      </w:r>
      <w:r>
        <w:rPr>
          <w:rFonts w:ascii="Tahoma" w:hAnsi="Tahoma" w:cs="Tahoma"/>
          <w:color w:val="000000"/>
          <w:sz w:val="21"/>
          <w:szCs w:val="21"/>
        </w:rPr>
        <w:t xml:space="preserve"> .</w:t>
      </w:r>
      <w:r>
        <w:rPr>
          <w:rFonts w:ascii="Tahoma" w:hAnsi="Tahoma" w:cs="Tahoma"/>
          <w:color w:val="000000"/>
          <w:sz w:val="21"/>
          <w:szCs w:val="21"/>
        </w:rPr>
        <w:br/>
      </w:r>
      <w:r>
        <w:rPr>
          <w:rFonts w:ascii="Tahoma" w:hAnsi="Tahoma" w:cs="Tahoma"/>
          <w:color w:val="000000"/>
          <w:sz w:val="21"/>
          <w:szCs w:val="21"/>
          <w:rtl/>
        </w:rPr>
        <w:t>ومنها قول الله سبحانه وتعالى: ” ولو أن أهل القرى آمنوا واتقوا لفتحنا عليهم بركات من السماء والأرض ولكن كذبوا فأخذناهم بما كانوا يكسبون” الأعراف: 96</w:t>
      </w:r>
      <w:r>
        <w:rPr>
          <w:rFonts w:ascii="Tahoma" w:hAnsi="Tahoma" w:cs="Tahoma"/>
          <w:color w:val="000000"/>
          <w:sz w:val="21"/>
          <w:szCs w:val="21"/>
        </w:rPr>
        <w:t xml:space="preserve"> .</w:t>
      </w:r>
      <w:r>
        <w:rPr>
          <w:rFonts w:ascii="Tahoma" w:hAnsi="Tahoma" w:cs="Tahoma"/>
          <w:color w:val="000000"/>
          <w:sz w:val="21"/>
          <w:szCs w:val="21"/>
        </w:rPr>
        <w:br/>
      </w:r>
      <w:r>
        <w:rPr>
          <w:rFonts w:ascii="Tahoma" w:hAnsi="Tahoma" w:cs="Tahoma"/>
          <w:color w:val="000000"/>
          <w:sz w:val="21"/>
          <w:szCs w:val="21"/>
          <w:rtl/>
        </w:rPr>
        <w:t>قال الإمام الرازي – رحمه الله – : ( بركات السماء بالمطر، وبركات الأرض بالنبات والثمار وكثرة المواشي والأنعام وحصول الأمن والسلامة، وذلك لأن السماء تجري مجرى الأب ، والأرض تجري مجرى الأم، ومنها يحصل جميع المنافع والخيرات بخلق الله تعالى وتدبيره) أ.هـ ا” التفسير الكبير: 12/185</w:t>
      </w:r>
      <w:r>
        <w:rPr>
          <w:rFonts w:ascii="Tahoma" w:hAnsi="Tahoma" w:cs="Tahoma"/>
          <w:color w:val="000000"/>
          <w:sz w:val="21"/>
          <w:szCs w:val="21"/>
        </w:rPr>
        <w:t>″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says (interpretation of the meaning): “Whoever fears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will make him a way out, and he will make him flee from where he does not count.” (2: 3).</w:t>
      </w:r>
      <w:r>
        <w:rPr>
          <w:rFonts w:ascii="Tahoma" w:hAnsi="Tahoma" w:cs="Tahoma"/>
          <w:color w:val="000000"/>
          <w:sz w:val="21"/>
          <w:szCs w:val="21"/>
        </w:rPr>
        <w:br/>
      </w:r>
      <w:proofErr w:type="spellStart"/>
      <w:r>
        <w:rPr>
          <w:rFonts w:ascii="Tahoma" w:hAnsi="Tahoma" w:cs="Tahoma"/>
          <w:color w:val="000000"/>
          <w:sz w:val="21"/>
          <w:szCs w:val="21"/>
        </w:rPr>
        <w:t>Ibn</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Katheer</w:t>
      </w:r>
      <w:proofErr w:type="spellEnd"/>
      <w:r>
        <w:rPr>
          <w:rFonts w:ascii="Tahoma" w:hAnsi="Tahoma" w:cs="Tahoma"/>
          <w:color w:val="000000"/>
          <w:sz w:val="21"/>
          <w:szCs w:val="21"/>
        </w:rPr>
        <w:t xml:space="preserve"> (may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have mercy on him) said in his interpretation: “Whoever fears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with regard to what He has commanded him, and forsakes what He has forbidden from him, will make him out of his command. a. E “</w:t>
      </w:r>
      <w:proofErr w:type="spellStart"/>
      <w:r>
        <w:rPr>
          <w:rFonts w:ascii="Tahoma" w:hAnsi="Tahoma" w:cs="Tahoma"/>
          <w:color w:val="000000"/>
          <w:sz w:val="21"/>
          <w:szCs w:val="21"/>
        </w:rPr>
        <w:t>Tafsir</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Ibn</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Kathir</w:t>
      </w:r>
      <w:proofErr w:type="spellEnd"/>
      <w:r>
        <w:rPr>
          <w:rFonts w:ascii="Tahoma" w:hAnsi="Tahoma" w:cs="Tahoma"/>
          <w:color w:val="000000"/>
          <w:sz w:val="21"/>
          <w:szCs w:val="21"/>
        </w:rPr>
        <w:t xml:space="preserve"> 4/400.</w:t>
      </w:r>
      <w:r>
        <w:rPr>
          <w:rFonts w:ascii="Tahoma" w:hAnsi="Tahoma" w:cs="Tahoma"/>
          <w:color w:val="000000"/>
          <w:sz w:val="21"/>
          <w:szCs w:val="21"/>
        </w:rPr>
        <w:br/>
        <w:t>And the words of God Almighty: “If the people of the villages believe and fear to open them blessings from heaven and earth, but they lied and we took them what they earn”.</w:t>
      </w:r>
      <w:r>
        <w:rPr>
          <w:rFonts w:ascii="Tahoma" w:hAnsi="Tahoma" w:cs="Tahoma"/>
          <w:color w:val="000000"/>
          <w:sz w:val="21"/>
          <w:szCs w:val="21"/>
        </w:rPr>
        <w:br/>
        <w:t>Imam al-</w:t>
      </w:r>
      <w:proofErr w:type="spellStart"/>
      <w:r>
        <w:rPr>
          <w:rFonts w:ascii="Tahoma" w:hAnsi="Tahoma" w:cs="Tahoma"/>
          <w:color w:val="000000"/>
          <w:sz w:val="21"/>
          <w:szCs w:val="21"/>
        </w:rPr>
        <w:t>Razi</w:t>
      </w:r>
      <w:proofErr w:type="spellEnd"/>
      <w:r>
        <w:rPr>
          <w:rFonts w:ascii="Tahoma" w:hAnsi="Tahoma" w:cs="Tahoma"/>
          <w:color w:val="000000"/>
          <w:sz w:val="21"/>
          <w:szCs w:val="21"/>
        </w:rPr>
        <w:t xml:space="preserve"> (may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have mercy on him) said: “Blessings of the heavens by rain, blessings of the earth with plants and fruits, and abundance of cattle and cattle, and </w:t>
      </w:r>
      <w:r>
        <w:rPr>
          <w:rFonts w:ascii="Tahoma" w:hAnsi="Tahoma" w:cs="Tahoma"/>
          <w:color w:val="000000"/>
          <w:sz w:val="21"/>
          <w:szCs w:val="21"/>
        </w:rPr>
        <w:lastRenderedPageBreak/>
        <w:t>access to security and safety. This is because heaven runs through the father’s path. “The Great Explanation: 12/185″.</w:t>
      </w:r>
      <w:r>
        <w:rPr>
          <w:rFonts w:ascii="Tahoma" w:hAnsi="Tahoma" w:cs="Tahoma"/>
          <w:color w:val="000000"/>
          <w:sz w:val="21"/>
          <w:szCs w:val="21"/>
        </w:rPr>
        <w:br/>
        <w:t xml:space="preserve">• </w:t>
      </w:r>
      <w:r>
        <w:rPr>
          <w:rFonts w:ascii="Tahoma" w:hAnsi="Tahoma" w:cs="Tahoma"/>
          <w:color w:val="000000"/>
          <w:sz w:val="21"/>
          <w:szCs w:val="21"/>
          <w:rtl/>
        </w:rPr>
        <w:t>الاستغفار</w:t>
      </w:r>
      <w:r>
        <w:rPr>
          <w:rFonts w:ascii="Tahoma" w:hAnsi="Tahoma" w:cs="Tahoma"/>
          <w:color w:val="000000"/>
          <w:sz w:val="21"/>
          <w:szCs w:val="21"/>
        </w:rPr>
        <w:t>:</w:t>
      </w:r>
      <w:r>
        <w:rPr>
          <w:rFonts w:ascii="Tahoma" w:hAnsi="Tahoma" w:cs="Tahoma"/>
          <w:color w:val="000000"/>
          <w:sz w:val="21"/>
          <w:szCs w:val="21"/>
        </w:rPr>
        <w:br/>
      </w:r>
      <w:r>
        <w:rPr>
          <w:rFonts w:ascii="Tahoma" w:hAnsi="Tahoma" w:cs="Tahoma"/>
          <w:color w:val="000000"/>
          <w:sz w:val="21"/>
          <w:szCs w:val="21"/>
          <w:rtl/>
        </w:rPr>
        <w:t>قال تعالى: ” فقلت استغفروا ربكم إنه كان غفارا يرسل السماء عليكم مدرارا ويمددكم بأموال وبنين ويجعل لكم جنات ويجعل لكم أنهارا” نوح: 10 : 13</w:t>
      </w:r>
      <w:r>
        <w:rPr>
          <w:rFonts w:ascii="Tahoma" w:hAnsi="Tahoma" w:cs="Tahoma"/>
          <w:color w:val="000000"/>
          <w:sz w:val="21"/>
          <w:szCs w:val="21"/>
        </w:rPr>
        <w:t>.</w:t>
      </w:r>
      <w:r>
        <w:rPr>
          <w:rFonts w:ascii="Tahoma" w:hAnsi="Tahoma" w:cs="Tahoma"/>
          <w:color w:val="000000"/>
          <w:sz w:val="21"/>
          <w:szCs w:val="21"/>
        </w:rPr>
        <w:br/>
      </w:r>
      <w:r>
        <w:rPr>
          <w:rFonts w:ascii="Tahoma" w:hAnsi="Tahoma" w:cs="Tahoma"/>
          <w:color w:val="000000"/>
          <w:sz w:val="21"/>
          <w:szCs w:val="21"/>
          <w:rtl/>
        </w:rPr>
        <w:t xml:space="preserve">قال ابن كثير – رحمه الله – في تفسيره: ( أي إذا تبتم إلى الله واستغفرتموه وأطعتموه كثر الرزق عليكم، </w:t>
      </w:r>
      <w:proofErr w:type="spellStart"/>
      <w:r>
        <w:rPr>
          <w:rFonts w:ascii="Tahoma" w:hAnsi="Tahoma" w:cs="Tahoma"/>
          <w:color w:val="000000"/>
          <w:sz w:val="21"/>
          <w:szCs w:val="21"/>
          <w:rtl/>
        </w:rPr>
        <w:t>وأسقاكم</w:t>
      </w:r>
      <w:proofErr w:type="spellEnd"/>
      <w:r>
        <w:rPr>
          <w:rFonts w:ascii="Tahoma" w:hAnsi="Tahoma" w:cs="Tahoma"/>
          <w:color w:val="000000"/>
          <w:sz w:val="21"/>
          <w:szCs w:val="21"/>
          <w:rtl/>
        </w:rPr>
        <w:t xml:space="preserve"> من بركات السماء، وأنبت لكم من بركات الأرض، وأنبت لكم الزرع، وأدر لكم الضرع، وأمدكم بأموال وبنين أي : أعطاكم الأموال والأولاد، وجعل لكم فيها أنواع الثمار، وخللها </w:t>
      </w:r>
      <w:proofErr w:type="spellStart"/>
      <w:r>
        <w:rPr>
          <w:rFonts w:ascii="Tahoma" w:hAnsi="Tahoma" w:cs="Tahoma"/>
          <w:color w:val="000000"/>
          <w:sz w:val="21"/>
          <w:szCs w:val="21"/>
          <w:rtl/>
        </w:rPr>
        <w:t>بالأنهارالجارية</w:t>
      </w:r>
      <w:proofErr w:type="spellEnd"/>
      <w:r>
        <w:rPr>
          <w:rFonts w:ascii="Tahoma" w:hAnsi="Tahoma" w:cs="Tahoma"/>
          <w:color w:val="000000"/>
          <w:sz w:val="21"/>
          <w:szCs w:val="21"/>
          <w:rtl/>
        </w:rPr>
        <w:t xml:space="preserve"> بينها). أ.هـ ” تفسير ابن كثير 4 / 449</w:t>
      </w:r>
      <w:r>
        <w:rPr>
          <w:rFonts w:ascii="Tahoma" w:hAnsi="Tahoma" w:cs="Tahoma"/>
          <w:color w:val="000000"/>
          <w:sz w:val="21"/>
          <w:szCs w:val="21"/>
        </w:rPr>
        <w:t>″ .</w:t>
      </w:r>
      <w:r>
        <w:rPr>
          <w:rFonts w:ascii="Tahoma" w:hAnsi="Tahoma" w:cs="Tahoma"/>
          <w:color w:val="000000"/>
          <w:sz w:val="21"/>
          <w:szCs w:val="21"/>
        </w:rPr>
        <w:br/>
      </w:r>
      <w:r>
        <w:rPr>
          <w:rFonts w:ascii="Tahoma" w:hAnsi="Tahoma" w:cs="Tahoma"/>
          <w:color w:val="000000"/>
          <w:sz w:val="21"/>
          <w:szCs w:val="21"/>
          <w:rtl/>
        </w:rPr>
        <w:t>وقال تعالى: ” ويا قوم استغفروا ربكم ثم توبوا إليه يرسل السماء عليكم مدرارا ويزدكم قوة إلى قوتكم ولا تتولوا مجرمين” هود: 52</w:t>
      </w:r>
      <w:r>
        <w:rPr>
          <w:rFonts w:ascii="Tahoma" w:hAnsi="Tahoma" w:cs="Tahoma"/>
          <w:color w:val="000000"/>
          <w:sz w:val="21"/>
          <w:szCs w:val="21"/>
        </w:rPr>
        <w:t>.</w:t>
      </w:r>
      <w:r>
        <w:rPr>
          <w:rFonts w:ascii="Tahoma" w:hAnsi="Tahoma" w:cs="Tahoma"/>
          <w:color w:val="000000"/>
          <w:sz w:val="21"/>
          <w:szCs w:val="21"/>
        </w:rPr>
        <w:br/>
      </w:r>
      <w:r>
        <w:rPr>
          <w:rFonts w:ascii="Tahoma" w:hAnsi="Tahoma" w:cs="Tahoma"/>
          <w:color w:val="000000"/>
          <w:sz w:val="21"/>
          <w:szCs w:val="21"/>
          <w:rtl/>
        </w:rPr>
        <w:t>ومما يدل على أن الاستغفار من أسباب جلب الرزق من السنة: ما ذكره الإمام أحمد في ” مسنده” عن عبد الله بن عباس – رضي الله عنهما – قال: قال رسول الله – صلى الله عليه وسلم – : ” من أكثر الاستغفار جعل الله له من كل هم فرجا، ومن كل ضيق مخرجا، ورزقه من حيث لا يحتسب</w:t>
      </w:r>
      <w:r>
        <w:rPr>
          <w:rFonts w:ascii="Tahoma" w:hAnsi="Tahoma" w:cs="Tahoma"/>
          <w:color w:val="000000"/>
          <w:sz w:val="21"/>
          <w:szCs w:val="21"/>
        </w:rPr>
        <w:t xml:space="preserve">” . He said: “I said, Ask forgiveness of your Lord that it was </w:t>
      </w:r>
      <w:proofErr w:type="spellStart"/>
      <w:r>
        <w:rPr>
          <w:rFonts w:ascii="Tahoma" w:hAnsi="Tahoma" w:cs="Tahoma"/>
          <w:color w:val="000000"/>
          <w:sz w:val="21"/>
          <w:szCs w:val="21"/>
        </w:rPr>
        <w:t>Ghafara</w:t>
      </w:r>
      <w:proofErr w:type="spellEnd"/>
      <w:r>
        <w:rPr>
          <w:rFonts w:ascii="Tahoma" w:hAnsi="Tahoma" w:cs="Tahoma"/>
          <w:color w:val="000000"/>
          <w:sz w:val="21"/>
          <w:szCs w:val="21"/>
        </w:rPr>
        <w:t xml:space="preserve"> sends the sky on you </w:t>
      </w:r>
      <w:proofErr w:type="spellStart"/>
      <w:r>
        <w:rPr>
          <w:rFonts w:ascii="Tahoma" w:hAnsi="Tahoma" w:cs="Tahoma"/>
          <w:color w:val="000000"/>
          <w:sz w:val="21"/>
          <w:szCs w:val="21"/>
        </w:rPr>
        <w:t>Mdrara</w:t>
      </w:r>
      <w:proofErr w:type="spellEnd"/>
      <w:r>
        <w:rPr>
          <w:rFonts w:ascii="Tahoma" w:hAnsi="Tahoma" w:cs="Tahoma"/>
          <w:color w:val="000000"/>
          <w:sz w:val="21"/>
          <w:szCs w:val="21"/>
        </w:rPr>
        <w:t xml:space="preserve"> and extends you with money and boys and makes you gardens and make you rivers.” Noah: 10: 13.</w:t>
      </w:r>
      <w:r>
        <w:rPr>
          <w:rFonts w:ascii="Tahoma" w:hAnsi="Tahoma" w:cs="Tahoma"/>
          <w:color w:val="000000"/>
          <w:sz w:val="21"/>
          <w:szCs w:val="21"/>
        </w:rPr>
        <w:br/>
      </w:r>
      <w:proofErr w:type="spellStart"/>
      <w:r>
        <w:rPr>
          <w:rFonts w:ascii="Tahoma" w:hAnsi="Tahoma" w:cs="Tahoma"/>
          <w:color w:val="000000"/>
          <w:sz w:val="21"/>
          <w:szCs w:val="21"/>
        </w:rPr>
        <w:t>Ibn</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Katheer</w:t>
      </w:r>
      <w:proofErr w:type="spellEnd"/>
      <w:r>
        <w:rPr>
          <w:rFonts w:ascii="Tahoma" w:hAnsi="Tahoma" w:cs="Tahoma"/>
          <w:color w:val="000000"/>
          <w:sz w:val="21"/>
          <w:szCs w:val="21"/>
        </w:rPr>
        <w:t xml:space="preserve"> (may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have mercy on him) said in his interpretation: “If you repent to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and seek forgiveness from him, and obey him with a great deal of sustenance on you, and bless you from the blessings of the heavens, and I will grow up for you from the blessings of the earth, And make you the types of fruits, and the imbalance between them). A “</w:t>
      </w:r>
      <w:proofErr w:type="spellStart"/>
      <w:r>
        <w:rPr>
          <w:rFonts w:ascii="Tahoma" w:hAnsi="Tahoma" w:cs="Tahoma"/>
          <w:color w:val="000000"/>
          <w:sz w:val="21"/>
          <w:szCs w:val="21"/>
        </w:rPr>
        <w:t>Tafsir</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Ibn</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Katheer</w:t>
      </w:r>
      <w:proofErr w:type="spellEnd"/>
      <w:r>
        <w:rPr>
          <w:rFonts w:ascii="Tahoma" w:hAnsi="Tahoma" w:cs="Tahoma"/>
          <w:color w:val="000000"/>
          <w:sz w:val="21"/>
          <w:szCs w:val="21"/>
        </w:rPr>
        <w:t xml:space="preserve"> 4/449”.</w:t>
      </w:r>
      <w:r>
        <w:rPr>
          <w:rFonts w:ascii="Tahoma" w:hAnsi="Tahoma" w:cs="Tahoma"/>
          <w:color w:val="000000"/>
          <w:sz w:val="21"/>
          <w:szCs w:val="21"/>
        </w:rPr>
        <w:br/>
        <w:t xml:space="preserve">And the Almighty said: “O people, ask forgiveness of your Lord and then repent to him sends the sky on you </w:t>
      </w:r>
      <w:proofErr w:type="spellStart"/>
      <w:r>
        <w:rPr>
          <w:rFonts w:ascii="Tahoma" w:hAnsi="Tahoma" w:cs="Tahoma"/>
          <w:color w:val="000000"/>
          <w:sz w:val="21"/>
          <w:szCs w:val="21"/>
        </w:rPr>
        <w:t>Mdrara</w:t>
      </w:r>
      <w:proofErr w:type="spellEnd"/>
      <w:r>
        <w:rPr>
          <w:rFonts w:ascii="Tahoma" w:hAnsi="Tahoma" w:cs="Tahoma"/>
          <w:color w:val="000000"/>
          <w:sz w:val="21"/>
          <w:szCs w:val="21"/>
        </w:rPr>
        <w:t xml:space="preserve"> and strengthen you strength to your strength and do not take criminals” Hood: 52.</w:t>
      </w:r>
    </w:p>
    <w:p w:rsidR="00B605AC" w:rsidRDefault="00B605AC" w:rsidP="00B605AC">
      <w:pPr>
        <w:pStyle w:val="a3"/>
        <w:shd w:val="clear" w:color="auto" w:fill="93A5DB"/>
        <w:spacing w:before="0" w:beforeAutospacing="0" w:after="0" w:afterAutospacing="0"/>
        <w:rPr>
          <w:rFonts w:ascii="Tahoma" w:hAnsi="Tahoma" w:cs="Tahoma"/>
          <w:color w:val="000000"/>
          <w:sz w:val="21"/>
          <w:szCs w:val="21"/>
        </w:rPr>
      </w:pPr>
      <w:r>
        <w:rPr>
          <w:rFonts w:ascii="Tahoma" w:hAnsi="Tahoma" w:cs="Tahoma"/>
          <w:color w:val="000000"/>
          <w:sz w:val="21"/>
          <w:szCs w:val="21"/>
        </w:rPr>
        <w:t>It is indicated that the forgiveness of the reasons for bringing the livelihood of the year: what Imam Ahmad said in his “</w:t>
      </w:r>
      <w:proofErr w:type="spellStart"/>
      <w:r>
        <w:rPr>
          <w:rFonts w:ascii="Tahoma" w:hAnsi="Tahoma" w:cs="Tahoma"/>
          <w:color w:val="000000"/>
          <w:sz w:val="21"/>
          <w:szCs w:val="21"/>
        </w:rPr>
        <w:t>Musnad</w:t>
      </w:r>
      <w:proofErr w:type="spellEnd"/>
      <w:r>
        <w:rPr>
          <w:rFonts w:ascii="Tahoma" w:hAnsi="Tahoma" w:cs="Tahoma"/>
          <w:color w:val="000000"/>
          <w:sz w:val="21"/>
          <w:szCs w:val="21"/>
        </w:rPr>
        <w:t xml:space="preserve">” on Abdullah bin </w:t>
      </w:r>
      <w:proofErr w:type="spellStart"/>
      <w:r>
        <w:rPr>
          <w:rFonts w:ascii="Tahoma" w:hAnsi="Tahoma" w:cs="Tahoma"/>
          <w:color w:val="000000"/>
          <w:sz w:val="21"/>
          <w:szCs w:val="21"/>
        </w:rPr>
        <w:t>Abbas</w:t>
      </w:r>
      <w:proofErr w:type="spellEnd"/>
      <w:r>
        <w:rPr>
          <w:rFonts w:ascii="Tahoma" w:hAnsi="Tahoma" w:cs="Tahoma"/>
          <w:color w:val="000000"/>
          <w:sz w:val="21"/>
          <w:szCs w:val="21"/>
        </w:rPr>
        <w:t xml:space="preserve"> – may Allah be pleased with them – said: The Messenger of Allah – peace be upon him -: “Of the most forgiveness of God made him from All of them are free, and from every hardship a way out, and his livelihood in terms of not counted. ”</w:t>
      </w:r>
      <w:r>
        <w:rPr>
          <w:rFonts w:ascii="Tahoma" w:hAnsi="Tahoma" w:cs="Tahoma"/>
          <w:color w:val="000000"/>
          <w:sz w:val="21"/>
          <w:szCs w:val="21"/>
        </w:rPr>
        <w:br/>
        <w:t xml:space="preserve">• </w:t>
      </w:r>
      <w:r>
        <w:rPr>
          <w:rFonts w:ascii="Tahoma" w:hAnsi="Tahoma" w:cs="Tahoma"/>
          <w:color w:val="000000"/>
          <w:sz w:val="21"/>
          <w:szCs w:val="21"/>
          <w:rtl/>
        </w:rPr>
        <w:t>صلة الرحم</w:t>
      </w:r>
      <w:r>
        <w:rPr>
          <w:rFonts w:ascii="Tahoma" w:hAnsi="Tahoma" w:cs="Tahoma"/>
          <w:color w:val="000000"/>
          <w:sz w:val="21"/>
          <w:szCs w:val="21"/>
        </w:rPr>
        <w:t xml:space="preserve"> :</w:t>
      </w:r>
      <w:r>
        <w:rPr>
          <w:rFonts w:ascii="Tahoma" w:hAnsi="Tahoma" w:cs="Tahoma"/>
          <w:color w:val="000000"/>
          <w:sz w:val="21"/>
          <w:szCs w:val="21"/>
        </w:rPr>
        <w:br/>
      </w:r>
      <w:r>
        <w:rPr>
          <w:rFonts w:ascii="Tahoma" w:hAnsi="Tahoma" w:cs="Tahoma"/>
          <w:color w:val="000000"/>
          <w:sz w:val="21"/>
          <w:szCs w:val="21"/>
          <w:rtl/>
        </w:rPr>
        <w:t>لما أخرجه البخاري في صحيحه من حديث أبي هريرة – رضي الله عنه – قال: سمعت رسول الله – صلى الله عليه وسلم – يقول: ” من سره أن يُبسط له في رزقه وأن يُنسأ له في أثره فليصل رحمه” ، وقد بوب البخاري – رحمه الله – في صحيحه بابا سماه ” باب من بسط له في الرزق بصلة الرحم” أي : بسبب صلة الرحم</w:t>
      </w:r>
      <w:r>
        <w:rPr>
          <w:rFonts w:ascii="Tahoma" w:hAnsi="Tahoma" w:cs="Tahoma"/>
          <w:color w:val="000000"/>
          <w:sz w:val="21"/>
          <w:szCs w:val="21"/>
        </w:rPr>
        <w:t>.</w:t>
      </w:r>
      <w:r>
        <w:rPr>
          <w:rFonts w:ascii="Tahoma" w:hAnsi="Tahoma" w:cs="Tahoma"/>
          <w:color w:val="000000"/>
          <w:sz w:val="21"/>
          <w:szCs w:val="21"/>
        </w:rPr>
        <w:br/>
      </w:r>
      <w:r>
        <w:rPr>
          <w:rFonts w:ascii="Tahoma" w:hAnsi="Tahoma" w:cs="Tahoma"/>
          <w:color w:val="000000"/>
          <w:sz w:val="21"/>
          <w:szCs w:val="21"/>
          <w:rtl/>
        </w:rPr>
        <w:t>وصلة الرحم تكون بالمال ، وبدفع الضرر، وبالدعاء، وبالعون على الحاجة، وبطلاقة الوجه، وبكل ما هو خير، ودفع كل ما هو شر</w:t>
      </w:r>
      <w:r>
        <w:rPr>
          <w:rFonts w:ascii="Tahoma" w:hAnsi="Tahoma" w:cs="Tahoma"/>
          <w:color w:val="000000"/>
          <w:sz w:val="21"/>
          <w:szCs w:val="21"/>
        </w:rPr>
        <w:t>.</w:t>
      </w:r>
      <w:r>
        <w:rPr>
          <w:rFonts w:ascii="Tahoma" w:hAnsi="Tahoma" w:cs="Tahoma"/>
          <w:color w:val="000000"/>
          <w:sz w:val="21"/>
          <w:szCs w:val="21"/>
        </w:rPr>
        <w:br/>
      </w:r>
      <w:r>
        <w:rPr>
          <w:rFonts w:ascii="Tahoma" w:hAnsi="Tahoma" w:cs="Tahoma"/>
          <w:color w:val="000000"/>
          <w:sz w:val="21"/>
          <w:szCs w:val="21"/>
          <w:rtl/>
        </w:rPr>
        <w:t>بالإضافة إلى أحاديث أخرى كثيرة توضح أن صلة الرحم سببا من أسباب بسط الرزق</w:t>
      </w:r>
      <w:r>
        <w:rPr>
          <w:rFonts w:ascii="Tahoma" w:hAnsi="Tahoma" w:cs="Tahoma"/>
          <w:color w:val="000000"/>
          <w:sz w:val="21"/>
          <w:szCs w:val="21"/>
        </w:rPr>
        <w:t>.• Kinship:</w:t>
      </w:r>
      <w:r>
        <w:rPr>
          <w:rFonts w:ascii="Tahoma" w:hAnsi="Tahoma" w:cs="Tahoma"/>
          <w:color w:val="000000"/>
          <w:sz w:val="21"/>
          <w:szCs w:val="21"/>
        </w:rPr>
        <w:br/>
        <w:t>Al-</w:t>
      </w:r>
      <w:proofErr w:type="spellStart"/>
      <w:r>
        <w:rPr>
          <w:rFonts w:ascii="Tahoma" w:hAnsi="Tahoma" w:cs="Tahoma"/>
          <w:color w:val="000000"/>
          <w:sz w:val="21"/>
          <w:szCs w:val="21"/>
        </w:rPr>
        <w:t>Bukhaari</w:t>
      </w:r>
      <w:proofErr w:type="spellEnd"/>
      <w:r>
        <w:rPr>
          <w:rFonts w:ascii="Tahoma" w:hAnsi="Tahoma" w:cs="Tahoma"/>
          <w:color w:val="000000"/>
          <w:sz w:val="21"/>
          <w:szCs w:val="21"/>
        </w:rPr>
        <w:t xml:space="preserve"> narrated it in his </w:t>
      </w:r>
      <w:proofErr w:type="spellStart"/>
      <w:r>
        <w:rPr>
          <w:rFonts w:ascii="Tahoma" w:hAnsi="Tahoma" w:cs="Tahoma"/>
          <w:color w:val="000000"/>
          <w:sz w:val="21"/>
          <w:szCs w:val="21"/>
        </w:rPr>
        <w:t>Saheeh</w:t>
      </w:r>
      <w:proofErr w:type="spellEnd"/>
      <w:r>
        <w:rPr>
          <w:rFonts w:ascii="Tahoma" w:hAnsi="Tahoma" w:cs="Tahoma"/>
          <w:color w:val="000000"/>
          <w:sz w:val="21"/>
          <w:szCs w:val="21"/>
        </w:rPr>
        <w:t xml:space="preserve"> from the </w:t>
      </w:r>
      <w:proofErr w:type="spellStart"/>
      <w:r>
        <w:rPr>
          <w:rFonts w:ascii="Tahoma" w:hAnsi="Tahoma" w:cs="Tahoma"/>
          <w:color w:val="000000"/>
          <w:sz w:val="21"/>
          <w:szCs w:val="21"/>
        </w:rPr>
        <w:t>hadeeth</w:t>
      </w:r>
      <w:proofErr w:type="spellEnd"/>
      <w:r>
        <w:rPr>
          <w:rFonts w:ascii="Tahoma" w:hAnsi="Tahoma" w:cs="Tahoma"/>
          <w:color w:val="000000"/>
          <w:sz w:val="21"/>
          <w:szCs w:val="21"/>
        </w:rPr>
        <w:t xml:space="preserve"> of Abu </w:t>
      </w:r>
      <w:proofErr w:type="spellStart"/>
      <w:r>
        <w:rPr>
          <w:rFonts w:ascii="Tahoma" w:hAnsi="Tahoma" w:cs="Tahoma"/>
          <w:color w:val="000000"/>
          <w:sz w:val="21"/>
          <w:szCs w:val="21"/>
        </w:rPr>
        <w:t>Hurayrah</w:t>
      </w:r>
      <w:proofErr w:type="spellEnd"/>
      <w:r>
        <w:rPr>
          <w:rFonts w:ascii="Tahoma" w:hAnsi="Tahoma" w:cs="Tahoma"/>
          <w:color w:val="000000"/>
          <w:sz w:val="21"/>
          <w:szCs w:val="21"/>
        </w:rPr>
        <w:t xml:space="preserve"> (may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be pleased with him). He said: I heard the Messenger of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(peace and blessings of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be upon him) say: “It is his secret to simplify his livelihood and to repent to him in his effect. – In his </w:t>
      </w:r>
      <w:proofErr w:type="spellStart"/>
      <w:r>
        <w:rPr>
          <w:rFonts w:ascii="Tahoma" w:hAnsi="Tahoma" w:cs="Tahoma"/>
          <w:color w:val="000000"/>
          <w:sz w:val="21"/>
          <w:szCs w:val="21"/>
        </w:rPr>
        <w:t>Sahih</w:t>
      </w:r>
      <w:proofErr w:type="spellEnd"/>
      <w:r>
        <w:rPr>
          <w:rFonts w:ascii="Tahoma" w:hAnsi="Tahoma" w:cs="Tahoma"/>
          <w:color w:val="000000"/>
          <w:sz w:val="21"/>
          <w:szCs w:val="21"/>
        </w:rPr>
        <w:t xml:space="preserve"> Baba he called “the door of the extension of his livelihood in connection with the uterus” </w:t>
      </w:r>
      <w:proofErr w:type="spellStart"/>
      <w:r>
        <w:rPr>
          <w:rFonts w:ascii="Tahoma" w:hAnsi="Tahoma" w:cs="Tahoma"/>
          <w:color w:val="000000"/>
          <w:sz w:val="21"/>
          <w:szCs w:val="21"/>
        </w:rPr>
        <w:t>ie</w:t>
      </w:r>
      <w:proofErr w:type="spellEnd"/>
      <w:r>
        <w:rPr>
          <w:rFonts w:ascii="Tahoma" w:hAnsi="Tahoma" w:cs="Tahoma"/>
          <w:color w:val="000000"/>
          <w:sz w:val="21"/>
          <w:szCs w:val="21"/>
        </w:rPr>
        <w:t>: because of the connection of the uterus.</w:t>
      </w:r>
      <w:r>
        <w:rPr>
          <w:rFonts w:ascii="Tahoma" w:hAnsi="Tahoma" w:cs="Tahoma"/>
          <w:color w:val="000000"/>
          <w:sz w:val="21"/>
          <w:szCs w:val="21"/>
        </w:rPr>
        <w:br/>
        <w:t>The relationship of the womb will be with money, and with the payment of harm, and by supplication, and by the need for a need, and with a clean face, and with all that is good, and pay all that is evil.</w:t>
      </w:r>
      <w:r>
        <w:rPr>
          <w:rFonts w:ascii="Tahoma" w:hAnsi="Tahoma" w:cs="Tahoma"/>
          <w:color w:val="000000"/>
          <w:sz w:val="21"/>
          <w:szCs w:val="21"/>
        </w:rPr>
        <w:br/>
        <w:t>In addition to many other conversations that show that the connection to the uterus is one of the reasons for extending the livelihood.</w:t>
      </w:r>
      <w:r>
        <w:rPr>
          <w:rFonts w:ascii="Tahoma" w:hAnsi="Tahoma" w:cs="Tahoma"/>
          <w:color w:val="000000"/>
          <w:sz w:val="21"/>
          <w:szCs w:val="21"/>
        </w:rPr>
        <w:br/>
        <w:t xml:space="preserve">• </w:t>
      </w:r>
      <w:r>
        <w:rPr>
          <w:rFonts w:ascii="Tahoma" w:hAnsi="Tahoma" w:cs="Tahoma"/>
          <w:color w:val="000000"/>
          <w:sz w:val="21"/>
          <w:szCs w:val="21"/>
          <w:rtl/>
        </w:rPr>
        <w:t>التوكل على الله</w:t>
      </w:r>
      <w:r>
        <w:rPr>
          <w:rFonts w:ascii="Tahoma" w:hAnsi="Tahoma" w:cs="Tahoma"/>
          <w:color w:val="000000"/>
          <w:sz w:val="21"/>
          <w:szCs w:val="21"/>
        </w:rPr>
        <w:t xml:space="preserve"> :</w:t>
      </w:r>
      <w:r>
        <w:rPr>
          <w:rFonts w:ascii="Tahoma" w:hAnsi="Tahoma" w:cs="Tahoma"/>
          <w:color w:val="000000"/>
          <w:sz w:val="21"/>
          <w:szCs w:val="21"/>
        </w:rPr>
        <w:br/>
      </w:r>
      <w:r>
        <w:rPr>
          <w:rFonts w:ascii="Tahoma" w:hAnsi="Tahoma" w:cs="Tahoma"/>
          <w:color w:val="000000"/>
          <w:sz w:val="21"/>
          <w:szCs w:val="21"/>
          <w:rtl/>
        </w:rPr>
        <w:t xml:space="preserve">لما ذكره الإمام أحمد في مسنده من حديث عمر بن الخطاب – رضي الله عنه – قال: قال رسول الله – صلى الله عليه وسلم : ” لو أنكم تتوكلون على الله حق توكله لرزقكم كما يرزق الطير، تغدو </w:t>
      </w:r>
      <w:proofErr w:type="spellStart"/>
      <w:r>
        <w:rPr>
          <w:rFonts w:ascii="Tahoma" w:hAnsi="Tahoma" w:cs="Tahoma"/>
          <w:color w:val="000000"/>
          <w:sz w:val="21"/>
          <w:szCs w:val="21"/>
          <w:rtl/>
        </w:rPr>
        <w:t>خماصا</w:t>
      </w:r>
      <w:proofErr w:type="spellEnd"/>
      <w:r>
        <w:rPr>
          <w:rFonts w:ascii="Tahoma" w:hAnsi="Tahoma" w:cs="Tahoma"/>
          <w:color w:val="000000"/>
          <w:sz w:val="21"/>
          <w:szCs w:val="21"/>
          <w:rtl/>
        </w:rPr>
        <w:t xml:space="preserve">، وتروح </w:t>
      </w:r>
      <w:proofErr w:type="spellStart"/>
      <w:r>
        <w:rPr>
          <w:rFonts w:ascii="Tahoma" w:hAnsi="Tahoma" w:cs="Tahoma"/>
          <w:color w:val="000000"/>
          <w:sz w:val="21"/>
          <w:szCs w:val="21"/>
          <w:rtl/>
        </w:rPr>
        <w:t>بطانا</w:t>
      </w:r>
      <w:proofErr w:type="spellEnd"/>
      <w:r>
        <w:rPr>
          <w:rFonts w:ascii="Tahoma" w:hAnsi="Tahoma" w:cs="Tahoma"/>
          <w:color w:val="000000"/>
          <w:sz w:val="21"/>
          <w:szCs w:val="21"/>
        </w:rPr>
        <w:t>”.</w:t>
      </w:r>
      <w:r>
        <w:rPr>
          <w:rFonts w:ascii="Tahoma" w:hAnsi="Tahoma" w:cs="Tahoma"/>
          <w:color w:val="000000"/>
          <w:sz w:val="21"/>
          <w:szCs w:val="21"/>
        </w:rPr>
        <w:br/>
      </w:r>
      <w:r>
        <w:rPr>
          <w:rFonts w:ascii="Tahoma" w:hAnsi="Tahoma" w:cs="Tahoma"/>
          <w:color w:val="000000"/>
          <w:sz w:val="21"/>
          <w:szCs w:val="21"/>
          <w:rtl/>
        </w:rPr>
        <w:t xml:space="preserve">واعلم يا عبد الله أنه لابد من السعي على الرزق؛ لأن التوكل لا يقتضي ترك السعي لما ثبت عنه صلى الله عليه وسلم قال: ” </w:t>
      </w:r>
      <w:proofErr w:type="spellStart"/>
      <w:r>
        <w:rPr>
          <w:rFonts w:ascii="Tahoma" w:hAnsi="Tahoma" w:cs="Tahoma"/>
          <w:color w:val="000000"/>
          <w:sz w:val="21"/>
          <w:szCs w:val="21"/>
          <w:rtl/>
        </w:rPr>
        <w:t>اعقلها</w:t>
      </w:r>
      <w:proofErr w:type="spellEnd"/>
      <w:r>
        <w:rPr>
          <w:rFonts w:ascii="Tahoma" w:hAnsi="Tahoma" w:cs="Tahoma"/>
          <w:color w:val="000000"/>
          <w:sz w:val="21"/>
          <w:szCs w:val="21"/>
          <w:rtl/>
        </w:rPr>
        <w:t xml:space="preserve"> وتوكل” ، وكان هذا جوابا لمن سأله قائلا: أرسل ناقتي وأتوكل؟ فقال له رسول الله – صلى الله عليه وسلم – : ” </w:t>
      </w:r>
      <w:proofErr w:type="spellStart"/>
      <w:r>
        <w:rPr>
          <w:rFonts w:ascii="Tahoma" w:hAnsi="Tahoma" w:cs="Tahoma"/>
          <w:color w:val="000000"/>
          <w:sz w:val="21"/>
          <w:szCs w:val="21"/>
          <w:rtl/>
        </w:rPr>
        <w:t>اعقلها</w:t>
      </w:r>
      <w:proofErr w:type="spellEnd"/>
      <w:r>
        <w:rPr>
          <w:rFonts w:ascii="Tahoma" w:hAnsi="Tahoma" w:cs="Tahoma"/>
          <w:color w:val="000000"/>
          <w:sz w:val="21"/>
          <w:szCs w:val="21"/>
          <w:rtl/>
        </w:rPr>
        <w:t xml:space="preserve"> وتوكل</w:t>
      </w:r>
      <w:r>
        <w:rPr>
          <w:rFonts w:ascii="Tahoma" w:hAnsi="Tahoma" w:cs="Tahoma"/>
          <w:color w:val="000000"/>
          <w:sz w:val="21"/>
          <w:szCs w:val="21"/>
        </w:rPr>
        <w:t xml:space="preserve"> ” . • trust in Allah :</w:t>
      </w:r>
      <w:r>
        <w:rPr>
          <w:rFonts w:ascii="Tahoma" w:hAnsi="Tahoma" w:cs="Tahoma"/>
          <w:color w:val="000000"/>
          <w:sz w:val="21"/>
          <w:szCs w:val="21"/>
        </w:rPr>
        <w:br/>
      </w:r>
      <w:r>
        <w:rPr>
          <w:rFonts w:ascii="Tahoma" w:hAnsi="Tahoma" w:cs="Tahoma"/>
          <w:color w:val="000000"/>
          <w:sz w:val="21"/>
          <w:szCs w:val="21"/>
        </w:rPr>
        <w:lastRenderedPageBreak/>
        <w:t xml:space="preserve">According to Imam Ahmad in his </w:t>
      </w:r>
      <w:proofErr w:type="spellStart"/>
      <w:r>
        <w:rPr>
          <w:rFonts w:ascii="Tahoma" w:hAnsi="Tahoma" w:cs="Tahoma"/>
          <w:color w:val="000000"/>
          <w:sz w:val="21"/>
          <w:szCs w:val="21"/>
        </w:rPr>
        <w:t>Musnad</w:t>
      </w:r>
      <w:proofErr w:type="spellEnd"/>
      <w:r>
        <w:rPr>
          <w:rFonts w:ascii="Tahoma" w:hAnsi="Tahoma" w:cs="Tahoma"/>
          <w:color w:val="000000"/>
          <w:sz w:val="21"/>
          <w:szCs w:val="21"/>
        </w:rPr>
        <w:t xml:space="preserve"> from the </w:t>
      </w:r>
      <w:proofErr w:type="spellStart"/>
      <w:r>
        <w:rPr>
          <w:rFonts w:ascii="Tahoma" w:hAnsi="Tahoma" w:cs="Tahoma"/>
          <w:color w:val="000000"/>
          <w:sz w:val="21"/>
          <w:szCs w:val="21"/>
        </w:rPr>
        <w:t>hadeeth</w:t>
      </w:r>
      <w:proofErr w:type="spellEnd"/>
      <w:r>
        <w:rPr>
          <w:rFonts w:ascii="Tahoma" w:hAnsi="Tahoma" w:cs="Tahoma"/>
          <w:color w:val="000000"/>
          <w:sz w:val="21"/>
          <w:szCs w:val="21"/>
        </w:rPr>
        <w:t xml:space="preserve"> of ‘</w:t>
      </w:r>
      <w:proofErr w:type="spellStart"/>
      <w:r>
        <w:rPr>
          <w:rFonts w:ascii="Tahoma" w:hAnsi="Tahoma" w:cs="Tahoma"/>
          <w:color w:val="000000"/>
          <w:sz w:val="21"/>
          <w:szCs w:val="21"/>
        </w:rPr>
        <w:t>Umar</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ibn</w:t>
      </w:r>
      <w:proofErr w:type="spellEnd"/>
      <w:r>
        <w:rPr>
          <w:rFonts w:ascii="Tahoma" w:hAnsi="Tahoma" w:cs="Tahoma"/>
          <w:color w:val="000000"/>
          <w:sz w:val="21"/>
          <w:szCs w:val="21"/>
        </w:rPr>
        <w:t xml:space="preserve"> al-</w:t>
      </w:r>
      <w:proofErr w:type="spellStart"/>
      <w:r>
        <w:rPr>
          <w:rFonts w:ascii="Tahoma" w:hAnsi="Tahoma" w:cs="Tahoma"/>
          <w:color w:val="000000"/>
          <w:sz w:val="21"/>
          <w:szCs w:val="21"/>
        </w:rPr>
        <w:t>Khattab</w:t>
      </w:r>
      <w:proofErr w:type="spellEnd"/>
      <w:r>
        <w:rPr>
          <w:rFonts w:ascii="Tahoma" w:hAnsi="Tahoma" w:cs="Tahoma"/>
          <w:color w:val="000000"/>
          <w:sz w:val="21"/>
          <w:szCs w:val="21"/>
        </w:rPr>
        <w:t xml:space="preserve"> (may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be pleased with him) he said: The Messenger of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(peace and blessings of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be upon him) said: “If you trust in God, you will trust him for your sustenance.</w:t>
      </w:r>
      <w:r>
        <w:rPr>
          <w:rFonts w:ascii="Tahoma" w:hAnsi="Tahoma" w:cs="Tahoma"/>
          <w:color w:val="000000"/>
          <w:sz w:val="21"/>
          <w:szCs w:val="21"/>
        </w:rPr>
        <w:br/>
        <w:t>And know, O Abdullah, that it is necessary to seek a livelihood, because trust does not require leaving the pursuit of what has been proven by the Prophet peace be upon him said: “</w:t>
      </w:r>
      <w:proofErr w:type="spellStart"/>
      <w:r>
        <w:rPr>
          <w:rFonts w:ascii="Tahoma" w:hAnsi="Tahoma" w:cs="Tahoma"/>
          <w:color w:val="000000"/>
          <w:sz w:val="21"/>
          <w:szCs w:val="21"/>
        </w:rPr>
        <w:t>Oqalha</w:t>
      </w:r>
      <w:proofErr w:type="spellEnd"/>
      <w:r>
        <w:rPr>
          <w:rFonts w:ascii="Tahoma" w:hAnsi="Tahoma" w:cs="Tahoma"/>
          <w:color w:val="000000"/>
          <w:sz w:val="21"/>
          <w:szCs w:val="21"/>
        </w:rPr>
        <w:t xml:space="preserve"> and trust,” and this was an answer to those who asked him, saying: The Messenger of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(peace and blessings of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be upon him) said to him: “Make them wise and trust.”</w:t>
      </w:r>
      <w:r>
        <w:rPr>
          <w:rFonts w:ascii="Tahoma" w:hAnsi="Tahoma" w:cs="Tahoma"/>
          <w:color w:val="000000"/>
          <w:sz w:val="21"/>
          <w:szCs w:val="21"/>
        </w:rPr>
        <w:br/>
        <w:t xml:space="preserve">• </w:t>
      </w:r>
      <w:r>
        <w:rPr>
          <w:rFonts w:ascii="Tahoma" w:hAnsi="Tahoma" w:cs="Tahoma"/>
          <w:color w:val="000000"/>
          <w:sz w:val="21"/>
          <w:szCs w:val="21"/>
          <w:rtl/>
        </w:rPr>
        <w:t>المتابعة بين الحج والعمرة</w:t>
      </w:r>
      <w:r>
        <w:rPr>
          <w:rFonts w:ascii="Tahoma" w:hAnsi="Tahoma" w:cs="Tahoma"/>
          <w:color w:val="000000"/>
          <w:sz w:val="21"/>
          <w:szCs w:val="21"/>
        </w:rPr>
        <w:t xml:space="preserve"> :</w:t>
      </w:r>
      <w:r>
        <w:rPr>
          <w:rFonts w:ascii="Tahoma" w:hAnsi="Tahoma" w:cs="Tahoma"/>
          <w:color w:val="000000"/>
          <w:sz w:val="21"/>
          <w:szCs w:val="21"/>
        </w:rPr>
        <w:br/>
      </w:r>
      <w:r>
        <w:rPr>
          <w:rFonts w:ascii="Tahoma" w:hAnsi="Tahoma" w:cs="Tahoma"/>
          <w:color w:val="000000"/>
          <w:sz w:val="21"/>
          <w:szCs w:val="21"/>
          <w:rtl/>
        </w:rPr>
        <w:t>لما ثبت عنه – صلى الله عليه وسلم – من حديث عبد الله بن مسعود – رضي الله عنه – قال: قال رسول الله – صلى الله عليه وسلم – : ” تابعوا بين الحج والعمرة فإنهما ينفيان الفقر والذنوب كما ينفي الكير خبث الحديد والذهب والفضة، وليس للحجة المبرورة ثواب إلا الجنة” . أخرجه أحمد في المسند</w:t>
      </w:r>
      <w:r>
        <w:rPr>
          <w:rFonts w:ascii="Tahoma" w:hAnsi="Tahoma" w:cs="Tahoma"/>
          <w:color w:val="000000"/>
          <w:sz w:val="21"/>
          <w:szCs w:val="21"/>
        </w:rPr>
        <w:t xml:space="preserve">. • Follow-up between Hajj and </w:t>
      </w:r>
      <w:proofErr w:type="spellStart"/>
      <w:r>
        <w:rPr>
          <w:rFonts w:ascii="Tahoma" w:hAnsi="Tahoma" w:cs="Tahoma"/>
          <w:color w:val="000000"/>
          <w:sz w:val="21"/>
          <w:szCs w:val="21"/>
        </w:rPr>
        <w:t>Umrah</w:t>
      </w:r>
      <w:proofErr w:type="spellEnd"/>
      <w:r>
        <w:rPr>
          <w:rFonts w:ascii="Tahoma" w:hAnsi="Tahoma" w:cs="Tahoma"/>
          <w:color w:val="000000"/>
          <w:sz w:val="21"/>
          <w:szCs w:val="21"/>
        </w:rPr>
        <w:t>:</w:t>
      </w:r>
      <w:r>
        <w:rPr>
          <w:rFonts w:ascii="Tahoma" w:hAnsi="Tahoma" w:cs="Tahoma"/>
          <w:color w:val="000000"/>
          <w:sz w:val="21"/>
          <w:szCs w:val="21"/>
        </w:rPr>
        <w:br/>
        <w:t xml:space="preserve">The Prophet (peace and blessings of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be upon him) said: “Follow Hajj and ‘</w:t>
      </w:r>
      <w:proofErr w:type="spellStart"/>
      <w:r>
        <w:rPr>
          <w:rFonts w:ascii="Tahoma" w:hAnsi="Tahoma" w:cs="Tahoma"/>
          <w:color w:val="000000"/>
          <w:sz w:val="21"/>
          <w:szCs w:val="21"/>
        </w:rPr>
        <w:t>Umrah</w:t>
      </w:r>
      <w:proofErr w:type="spellEnd"/>
      <w:r>
        <w:rPr>
          <w:rFonts w:ascii="Tahoma" w:hAnsi="Tahoma" w:cs="Tahoma"/>
          <w:color w:val="000000"/>
          <w:sz w:val="21"/>
          <w:szCs w:val="21"/>
        </w:rPr>
        <w:t xml:space="preserve">, as they deny poverty and sins, as well as the slander of iron, gold and silver. Justified argument only reward paradise. ” Narrated by Ahmad in </w:t>
      </w:r>
      <w:proofErr w:type="spellStart"/>
      <w:r>
        <w:rPr>
          <w:rFonts w:ascii="Tahoma" w:hAnsi="Tahoma" w:cs="Tahoma"/>
          <w:color w:val="000000"/>
          <w:sz w:val="21"/>
          <w:szCs w:val="21"/>
        </w:rPr>
        <w:t>Musnad</w:t>
      </w:r>
      <w:proofErr w:type="spellEnd"/>
      <w:r>
        <w:rPr>
          <w:rFonts w:ascii="Tahoma" w:hAnsi="Tahoma" w:cs="Tahoma"/>
          <w:color w:val="000000"/>
          <w:sz w:val="21"/>
          <w:szCs w:val="21"/>
        </w:rPr>
        <w:t>.</w:t>
      </w:r>
      <w:r>
        <w:rPr>
          <w:rFonts w:ascii="Tahoma" w:hAnsi="Tahoma" w:cs="Tahoma"/>
          <w:color w:val="000000"/>
          <w:sz w:val="21"/>
          <w:szCs w:val="21"/>
        </w:rPr>
        <w:br/>
        <w:t xml:space="preserve">• </w:t>
      </w:r>
      <w:r>
        <w:rPr>
          <w:rFonts w:ascii="Tahoma" w:hAnsi="Tahoma" w:cs="Tahoma"/>
          <w:color w:val="000000"/>
          <w:sz w:val="21"/>
          <w:szCs w:val="21"/>
          <w:rtl/>
        </w:rPr>
        <w:t>الإنفاق في سبيل الله</w:t>
      </w:r>
      <w:r>
        <w:rPr>
          <w:rFonts w:ascii="Tahoma" w:hAnsi="Tahoma" w:cs="Tahoma"/>
          <w:color w:val="000000"/>
          <w:sz w:val="21"/>
          <w:szCs w:val="21"/>
        </w:rPr>
        <w:t xml:space="preserve"> :</w:t>
      </w:r>
      <w:r>
        <w:rPr>
          <w:rFonts w:ascii="Tahoma" w:hAnsi="Tahoma" w:cs="Tahoma"/>
          <w:color w:val="000000"/>
          <w:sz w:val="21"/>
          <w:szCs w:val="21"/>
        </w:rPr>
        <w:br/>
      </w:r>
      <w:r>
        <w:rPr>
          <w:rFonts w:ascii="Tahoma" w:hAnsi="Tahoma" w:cs="Tahoma"/>
          <w:color w:val="000000"/>
          <w:sz w:val="21"/>
          <w:szCs w:val="21"/>
          <w:rtl/>
        </w:rPr>
        <w:t>قال تعالى: ” ومن قدر عليه رزقه فلينفق مما آتاه الله لا يكلف الله نفسا إلا ما آتاها سيجعل الله بعد عسر يسرا” الطلاق : 7</w:t>
      </w:r>
      <w:r>
        <w:rPr>
          <w:rFonts w:ascii="Tahoma" w:hAnsi="Tahoma" w:cs="Tahoma"/>
          <w:color w:val="000000"/>
          <w:sz w:val="21"/>
          <w:szCs w:val="21"/>
        </w:rPr>
        <w:t xml:space="preserve"> .</w:t>
      </w:r>
      <w:r>
        <w:rPr>
          <w:rFonts w:ascii="Tahoma" w:hAnsi="Tahoma" w:cs="Tahoma"/>
          <w:color w:val="000000"/>
          <w:sz w:val="21"/>
          <w:szCs w:val="21"/>
        </w:rPr>
        <w:br/>
      </w:r>
      <w:r>
        <w:rPr>
          <w:rFonts w:ascii="Tahoma" w:hAnsi="Tahoma" w:cs="Tahoma"/>
          <w:color w:val="000000"/>
          <w:sz w:val="21"/>
          <w:szCs w:val="21"/>
          <w:rtl/>
        </w:rPr>
        <w:t>وقد ثبت عنه صلى الله عليه وسلم من حديث أبي هريرة – رضي الله عنه – أنه قال: ” ما من يوم يصبح العباد فيه إلا ملكان ينزلان فيقول أحدهما: اللهم أعط منفقا خلفا، ويقول الآخر: اللهم أعط ممسكا تلفا” أخرجه البخاري</w:t>
      </w:r>
      <w:r>
        <w:rPr>
          <w:rFonts w:ascii="Tahoma" w:hAnsi="Tahoma" w:cs="Tahoma"/>
          <w:color w:val="000000"/>
          <w:sz w:val="21"/>
          <w:szCs w:val="21"/>
        </w:rPr>
        <w:t>.</w:t>
      </w:r>
      <w:r>
        <w:rPr>
          <w:rFonts w:ascii="Tahoma" w:hAnsi="Tahoma" w:cs="Tahoma"/>
          <w:color w:val="000000"/>
          <w:sz w:val="21"/>
          <w:szCs w:val="21"/>
        </w:rPr>
        <w:br/>
      </w:r>
      <w:r>
        <w:rPr>
          <w:rFonts w:ascii="Tahoma" w:hAnsi="Tahoma" w:cs="Tahoma"/>
          <w:color w:val="000000"/>
          <w:sz w:val="21"/>
          <w:szCs w:val="21"/>
          <w:rtl/>
        </w:rPr>
        <w:t xml:space="preserve">وقد أخرج مسلم في صحيحه عن أبي هريرة – رضي الله عنه – يبلغ </w:t>
      </w:r>
      <w:proofErr w:type="spellStart"/>
      <w:r>
        <w:rPr>
          <w:rFonts w:ascii="Tahoma" w:hAnsi="Tahoma" w:cs="Tahoma"/>
          <w:color w:val="000000"/>
          <w:sz w:val="21"/>
          <w:szCs w:val="21"/>
          <w:rtl/>
        </w:rPr>
        <w:t>به</w:t>
      </w:r>
      <w:proofErr w:type="spellEnd"/>
      <w:r>
        <w:rPr>
          <w:rFonts w:ascii="Tahoma" w:hAnsi="Tahoma" w:cs="Tahoma"/>
          <w:color w:val="000000"/>
          <w:sz w:val="21"/>
          <w:szCs w:val="21"/>
          <w:rtl/>
        </w:rPr>
        <w:t xml:space="preserve"> النبي – صلى الله عليه وسلم – قال: ” قال الله تبارك وتعالى: يا ابن آدم أنفق </w:t>
      </w:r>
      <w:proofErr w:type="spellStart"/>
      <w:r>
        <w:rPr>
          <w:rFonts w:ascii="Tahoma" w:hAnsi="Tahoma" w:cs="Tahoma"/>
          <w:color w:val="000000"/>
          <w:sz w:val="21"/>
          <w:szCs w:val="21"/>
          <w:rtl/>
        </w:rPr>
        <w:t>أنفق</w:t>
      </w:r>
      <w:proofErr w:type="spellEnd"/>
      <w:r>
        <w:rPr>
          <w:rFonts w:ascii="Tahoma" w:hAnsi="Tahoma" w:cs="Tahoma"/>
          <w:color w:val="000000"/>
          <w:sz w:val="21"/>
          <w:szCs w:val="21"/>
          <w:rtl/>
        </w:rPr>
        <w:t xml:space="preserve"> عليك</w:t>
      </w:r>
      <w:r>
        <w:rPr>
          <w:rFonts w:ascii="Tahoma" w:hAnsi="Tahoma" w:cs="Tahoma"/>
          <w:color w:val="000000"/>
          <w:sz w:val="21"/>
          <w:szCs w:val="21"/>
        </w:rPr>
        <w:t>” .</w:t>
      </w:r>
      <w:r>
        <w:rPr>
          <w:rFonts w:ascii="Tahoma" w:hAnsi="Tahoma" w:cs="Tahoma"/>
          <w:color w:val="000000"/>
          <w:sz w:val="21"/>
          <w:szCs w:val="21"/>
        </w:rPr>
        <w:br/>
      </w:r>
      <w:r>
        <w:rPr>
          <w:rFonts w:ascii="Tahoma" w:hAnsi="Tahoma" w:cs="Tahoma"/>
          <w:color w:val="000000"/>
          <w:sz w:val="21"/>
          <w:szCs w:val="21"/>
          <w:rtl/>
        </w:rPr>
        <w:t>هذا ما يسر الله لي جمعه على سبيل الذكر لا الحصر، وصلى الله على النبي محمد وعلى آله وصحبه وسلم</w:t>
      </w:r>
      <w:r>
        <w:rPr>
          <w:rFonts w:ascii="Tahoma" w:hAnsi="Tahoma" w:cs="Tahoma"/>
          <w:color w:val="000000"/>
          <w:sz w:val="21"/>
          <w:szCs w:val="21"/>
        </w:rPr>
        <w:t xml:space="preserve"> .• Spending in the way of Allah:</w:t>
      </w:r>
      <w:r>
        <w:rPr>
          <w:rFonts w:ascii="Tahoma" w:hAnsi="Tahoma" w:cs="Tahoma"/>
          <w:color w:val="000000"/>
          <w:sz w:val="21"/>
          <w:szCs w:val="21"/>
        </w:rPr>
        <w:br/>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says (interpretation of the meaning): “And whoever is able to earn his living, let him spend what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has given him.</w:t>
      </w:r>
      <w:r>
        <w:rPr>
          <w:rFonts w:ascii="Tahoma" w:hAnsi="Tahoma" w:cs="Tahoma"/>
          <w:color w:val="000000"/>
          <w:sz w:val="21"/>
          <w:szCs w:val="21"/>
        </w:rPr>
        <w:br/>
        <w:t xml:space="preserve">It is proven that the Prophet (peace and blessings of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be upon him) said from the </w:t>
      </w:r>
      <w:proofErr w:type="spellStart"/>
      <w:r>
        <w:rPr>
          <w:rFonts w:ascii="Tahoma" w:hAnsi="Tahoma" w:cs="Tahoma"/>
          <w:color w:val="000000"/>
          <w:sz w:val="21"/>
          <w:szCs w:val="21"/>
        </w:rPr>
        <w:t>hadeeth</w:t>
      </w:r>
      <w:proofErr w:type="spellEnd"/>
      <w:r>
        <w:rPr>
          <w:rFonts w:ascii="Tahoma" w:hAnsi="Tahoma" w:cs="Tahoma"/>
          <w:color w:val="000000"/>
          <w:sz w:val="21"/>
          <w:szCs w:val="21"/>
        </w:rPr>
        <w:t xml:space="preserve"> of Abu </w:t>
      </w:r>
      <w:proofErr w:type="spellStart"/>
      <w:r>
        <w:rPr>
          <w:rFonts w:ascii="Tahoma" w:hAnsi="Tahoma" w:cs="Tahoma"/>
          <w:color w:val="000000"/>
          <w:sz w:val="21"/>
          <w:szCs w:val="21"/>
        </w:rPr>
        <w:t>Hurayrah</w:t>
      </w:r>
      <w:proofErr w:type="spellEnd"/>
      <w:r>
        <w:rPr>
          <w:rFonts w:ascii="Tahoma" w:hAnsi="Tahoma" w:cs="Tahoma"/>
          <w:color w:val="000000"/>
          <w:sz w:val="21"/>
          <w:szCs w:val="21"/>
        </w:rPr>
        <w:t xml:space="preserve"> (may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be pleased with him) that he said: “There is no day when the worshipers will be there except two kings who descend.</w:t>
      </w:r>
      <w:r>
        <w:rPr>
          <w:rFonts w:ascii="Tahoma" w:hAnsi="Tahoma" w:cs="Tahoma"/>
          <w:color w:val="000000"/>
          <w:sz w:val="21"/>
          <w:szCs w:val="21"/>
        </w:rPr>
        <w:br/>
        <w:t xml:space="preserve">Muslim narrated in his </w:t>
      </w:r>
      <w:proofErr w:type="spellStart"/>
      <w:r>
        <w:rPr>
          <w:rFonts w:ascii="Tahoma" w:hAnsi="Tahoma" w:cs="Tahoma"/>
          <w:color w:val="000000"/>
          <w:sz w:val="21"/>
          <w:szCs w:val="21"/>
        </w:rPr>
        <w:t>Saheeh</w:t>
      </w:r>
      <w:proofErr w:type="spellEnd"/>
      <w:r>
        <w:rPr>
          <w:rFonts w:ascii="Tahoma" w:hAnsi="Tahoma" w:cs="Tahoma"/>
          <w:color w:val="000000"/>
          <w:sz w:val="21"/>
          <w:szCs w:val="21"/>
        </w:rPr>
        <w:t xml:space="preserve"> from Abu </w:t>
      </w:r>
      <w:proofErr w:type="spellStart"/>
      <w:r>
        <w:rPr>
          <w:rFonts w:ascii="Tahoma" w:hAnsi="Tahoma" w:cs="Tahoma"/>
          <w:color w:val="000000"/>
          <w:sz w:val="21"/>
          <w:szCs w:val="21"/>
        </w:rPr>
        <w:t>Hurayrah</w:t>
      </w:r>
      <w:proofErr w:type="spellEnd"/>
      <w:r>
        <w:rPr>
          <w:rFonts w:ascii="Tahoma" w:hAnsi="Tahoma" w:cs="Tahoma"/>
          <w:color w:val="000000"/>
          <w:sz w:val="21"/>
          <w:szCs w:val="21"/>
        </w:rPr>
        <w:t xml:space="preserve"> (may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be pleased with him) that the Prophet (peace and blessings of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be upon him) said: “</w:t>
      </w:r>
      <w:proofErr w:type="spellStart"/>
      <w:r>
        <w:rPr>
          <w:rFonts w:ascii="Tahoma" w:hAnsi="Tahoma" w:cs="Tahoma"/>
          <w:color w:val="000000"/>
          <w:sz w:val="21"/>
          <w:szCs w:val="21"/>
        </w:rPr>
        <w:t>Allaah</w:t>
      </w:r>
      <w:proofErr w:type="spellEnd"/>
      <w:r>
        <w:rPr>
          <w:rFonts w:ascii="Tahoma" w:hAnsi="Tahoma" w:cs="Tahoma"/>
          <w:color w:val="000000"/>
          <w:sz w:val="21"/>
          <w:szCs w:val="21"/>
        </w:rPr>
        <w:t xml:space="preserve"> says:” O son of Adam, I will spend for you. ”</w:t>
      </w:r>
      <w:r>
        <w:rPr>
          <w:rFonts w:ascii="Tahoma" w:hAnsi="Tahoma" w:cs="Tahoma"/>
          <w:color w:val="000000"/>
          <w:sz w:val="21"/>
          <w:szCs w:val="21"/>
        </w:rPr>
        <w:br/>
        <w:t>This is what God is pleased to collect for mention, but not limited, and prayed to the Prophet Muhammad and his family and companions.</w:t>
      </w:r>
    </w:p>
    <w:p w:rsidR="00B605AC" w:rsidRPr="00B605AC" w:rsidRDefault="00B605AC">
      <w:pPr>
        <w:rPr>
          <w:rFonts w:hint="cs"/>
          <w:sz w:val="36"/>
          <w:szCs w:val="36"/>
        </w:rPr>
      </w:pPr>
    </w:p>
    <w:sectPr w:rsidR="00B605AC" w:rsidRPr="00B605AC"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605AC"/>
    <w:rsid w:val="000E40E0"/>
    <w:rsid w:val="00601D7D"/>
    <w:rsid w:val="00B605AC"/>
    <w:rsid w:val="00C91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5A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00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2018-11-15T10:10:00Z</dcterms:created>
  <dcterms:modified xsi:type="dcterms:W3CDTF">2018-11-15T10:11:00Z</dcterms:modified>
</cp:coreProperties>
</file>